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4EB0" w14:textId="25F419C4" w:rsidR="00BD65EF" w:rsidRPr="00486F6D" w:rsidRDefault="00C13EAE" w:rsidP="007B4A36">
      <w:pPr>
        <w:tabs>
          <w:tab w:val="left" w:pos="1560"/>
        </w:tabs>
        <w:rPr>
          <w:rFonts w:cstheme="minorHAnsi"/>
          <w:sz w:val="28"/>
          <w:szCs w:val="28"/>
        </w:rPr>
      </w:pPr>
      <w:r w:rsidRPr="00486F6D">
        <w:rPr>
          <w:rFonts w:cstheme="minorHAnsi"/>
          <w:sz w:val="28"/>
          <w:szCs w:val="28"/>
        </w:rPr>
        <w:t>Inbjudan</w:t>
      </w:r>
    </w:p>
    <w:p w14:paraId="13BC7593" w14:textId="3FF7398E" w:rsidR="00C13EAE" w:rsidRPr="00486F6D" w:rsidRDefault="00C13EAE" w:rsidP="007B4A36">
      <w:pPr>
        <w:tabs>
          <w:tab w:val="left" w:pos="1560"/>
        </w:tabs>
        <w:rPr>
          <w:rFonts w:cstheme="minorHAnsi"/>
          <w:sz w:val="28"/>
          <w:szCs w:val="28"/>
        </w:rPr>
      </w:pPr>
    </w:p>
    <w:p w14:paraId="0A67DC6C" w14:textId="32E49240" w:rsidR="00C13EAE" w:rsidRPr="007C4872" w:rsidRDefault="00C13EAE" w:rsidP="007B4A36">
      <w:pPr>
        <w:tabs>
          <w:tab w:val="left" w:pos="1418"/>
          <w:tab w:val="left" w:pos="1560"/>
        </w:tabs>
        <w:rPr>
          <w:rFonts w:cstheme="minorHAnsi"/>
          <w:b/>
          <w:bCs/>
          <w:sz w:val="28"/>
          <w:szCs w:val="28"/>
        </w:rPr>
      </w:pPr>
      <w:r w:rsidRPr="007C4872">
        <w:rPr>
          <w:rFonts w:cstheme="minorHAnsi"/>
          <w:b/>
          <w:bCs/>
          <w:sz w:val="28"/>
          <w:szCs w:val="28"/>
        </w:rPr>
        <w:t xml:space="preserve">ISPO-Sverige inbjuder härmed till Amputationskurs i Jönköping </w:t>
      </w:r>
      <w:r w:rsidR="00FD3C2F" w:rsidRPr="007C4872">
        <w:rPr>
          <w:rFonts w:cstheme="minorHAnsi"/>
          <w:b/>
          <w:bCs/>
          <w:sz w:val="28"/>
          <w:szCs w:val="28"/>
        </w:rPr>
        <w:t>1–2</w:t>
      </w:r>
      <w:r w:rsidRPr="007C4872">
        <w:rPr>
          <w:rFonts w:cstheme="minorHAnsi"/>
          <w:b/>
          <w:bCs/>
          <w:sz w:val="28"/>
          <w:szCs w:val="28"/>
        </w:rPr>
        <w:t>/</w:t>
      </w:r>
      <w:r w:rsidR="007C4872" w:rsidRPr="007C4872">
        <w:rPr>
          <w:rFonts w:cstheme="minorHAnsi"/>
          <w:b/>
          <w:bCs/>
          <w:sz w:val="28"/>
          <w:szCs w:val="28"/>
        </w:rPr>
        <w:t>2</w:t>
      </w:r>
      <w:r w:rsidRPr="007C4872">
        <w:rPr>
          <w:rFonts w:cstheme="minorHAnsi"/>
          <w:b/>
          <w:bCs/>
          <w:sz w:val="28"/>
          <w:szCs w:val="28"/>
        </w:rPr>
        <w:t xml:space="preserve"> 202</w:t>
      </w:r>
      <w:r w:rsidR="007C4872" w:rsidRPr="007C4872">
        <w:rPr>
          <w:rFonts w:cstheme="minorHAnsi"/>
          <w:b/>
          <w:bCs/>
          <w:sz w:val="28"/>
          <w:szCs w:val="28"/>
        </w:rPr>
        <w:t>4</w:t>
      </w:r>
    </w:p>
    <w:p w14:paraId="3DBA2DB5" w14:textId="536414F7" w:rsidR="00C13EAE" w:rsidRPr="00486F6D" w:rsidRDefault="002D0CAD" w:rsidP="007B4A36">
      <w:pPr>
        <w:tabs>
          <w:tab w:val="left" w:pos="1560"/>
        </w:tabs>
        <w:rPr>
          <w:rFonts w:cstheme="minorHAnsi"/>
          <w:sz w:val="28"/>
          <w:szCs w:val="28"/>
        </w:rPr>
      </w:pPr>
      <w:r w:rsidRPr="00486F6D">
        <w:rPr>
          <w:rFonts w:cstheme="minorHAnsi"/>
          <w:sz w:val="28"/>
          <w:szCs w:val="28"/>
        </w:rPr>
        <w:t xml:space="preserve">Kursen är tvärprofessionell och riktar sig främst till ST-läkare ortopedi och olika professioner som deltar i amputationsteam, gåskolor eller motsvarande. Kursen </w:t>
      </w:r>
      <w:r w:rsidR="009313E2">
        <w:rPr>
          <w:rFonts w:cstheme="minorHAnsi"/>
          <w:sz w:val="28"/>
          <w:szCs w:val="28"/>
        </w:rPr>
        <w:t>är</w:t>
      </w:r>
      <w:r w:rsidRPr="00486F6D">
        <w:rPr>
          <w:rFonts w:cstheme="minorHAnsi"/>
          <w:sz w:val="28"/>
          <w:szCs w:val="28"/>
        </w:rPr>
        <w:t xml:space="preserve"> Lipusgodkänd liksom sina föregångare</w:t>
      </w:r>
      <w:r w:rsidR="009313E2">
        <w:rPr>
          <w:rFonts w:cstheme="minorHAnsi"/>
          <w:sz w:val="28"/>
          <w:szCs w:val="28"/>
        </w:rPr>
        <w:t>.</w:t>
      </w:r>
    </w:p>
    <w:p w14:paraId="3B8BBD83" w14:textId="4E6E8AF9" w:rsidR="00486F6D" w:rsidRPr="00B87C15" w:rsidRDefault="00A74514" w:rsidP="007B4A36">
      <w:pPr>
        <w:pStyle w:val="Normalwebb"/>
        <w:shd w:val="clear" w:color="auto" w:fill="FFFFFF"/>
        <w:tabs>
          <w:tab w:val="left" w:pos="156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 w:rsidRPr="00B87C15">
        <w:rPr>
          <w:rFonts w:asciiTheme="minorHAnsi" w:hAnsiTheme="minorHAnsi" w:cstheme="minorHAnsi"/>
          <w:b/>
          <w:bCs/>
          <w:color w:val="333333"/>
          <w:sz w:val="28"/>
          <w:szCs w:val="28"/>
        </w:rPr>
        <w:t>Delar av kursen</w:t>
      </w:r>
      <w:r w:rsidR="00AB5916" w:rsidRPr="00B87C15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kommer att ske i seminarieform</w:t>
      </w:r>
      <w:r w:rsidR="00286D27" w:rsidRPr="00B87C15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. Grupperna kommer att bestå av alla tre professionerna. </w:t>
      </w:r>
    </w:p>
    <w:p w14:paraId="3E35BB72" w14:textId="77777777" w:rsidR="00486F6D" w:rsidRDefault="00486F6D" w:rsidP="007B4A36">
      <w:pPr>
        <w:pStyle w:val="Normalwebb"/>
        <w:shd w:val="clear" w:color="auto" w:fill="FFFFFF"/>
        <w:tabs>
          <w:tab w:val="left" w:pos="1560"/>
        </w:tabs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14:paraId="58F1377F" w14:textId="1B495789" w:rsidR="002D0CAD" w:rsidRDefault="002D0CAD" w:rsidP="007B4A36">
      <w:pPr>
        <w:tabs>
          <w:tab w:val="left" w:pos="1418"/>
          <w:tab w:val="left" w:pos="1560"/>
        </w:tabs>
        <w:spacing w:after="120"/>
        <w:rPr>
          <w:rFonts w:cstheme="minorHAnsi"/>
          <w:sz w:val="28"/>
          <w:szCs w:val="28"/>
        </w:rPr>
      </w:pPr>
      <w:r w:rsidRPr="00486F6D">
        <w:rPr>
          <w:rFonts w:cstheme="minorHAnsi"/>
          <w:sz w:val="28"/>
          <w:szCs w:val="28"/>
        </w:rPr>
        <w:t xml:space="preserve">Kurstid: </w:t>
      </w:r>
      <w:r w:rsidR="00486F6D">
        <w:rPr>
          <w:rFonts w:cstheme="minorHAnsi"/>
          <w:sz w:val="28"/>
          <w:szCs w:val="28"/>
        </w:rPr>
        <w:tab/>
      </w:r>
      <w:r w:rsidR="007B4A36">
        <w:rPr>
          <w:rFonts w:cstheme="minorHAnsi"/>
          <w:sz w:val="28"/>
          <w:szCs w:val="28"/>
        </w:rPr>
        <w:tab/>
      </w:r>
      <w:r w:rsidRPr="00486F6D">
        <w:rPr>
          <w:rFonts w:cstheme="minorHAnsi"/>
          <w:sz w:val="28"/>
          <w:szCs w:val="28"/>
        </w:rPr>
        <w:t xml:space="preserve">Torsdagen den </w:t>
      </w:r>
      <w:r w:rsidR="001C42B7">
        <w:rPr>
          <w:rFonts w:cstheme="minorHAnsi"/>
          <w:sz w:val="28"/>
          <w:szCs w:val="28"/>
        </w:rPr>
        <w:t>1/2</w:t>
      </w:r>
      <w:r w:rsidRPr="00486F6D">
        <w:rPr>
          <w:rFonts w:cstheme="minorHAnsi"/>
          <w:sz w:val="28"/>
          <w:szCs w:val="28"/>
        </w:rPr>
        <w:t xml:space="preserve"> kl. 10.00 till fredagen den </w:t>
      </w:r>
      <w:r w:rsidR="001C42B7">
        <w:rPr>
          <w:rFonts w:cstheme="minorHAnsi"/>
          <w:sz w:val="28"/>
          <w:szCs w:val="28"/>
        </w:rPr>
        <w:t>2/2</w:t>
      </w:r>
      <w:r w:rsidRPr="00486F6D">
        <w:rPr>
          <w:rFonts w:cstheme="minorHAnsi"/>
          <w:sz w:val="28"/>
          <w:szCs w:val="28"/>
        </w:rPr>
        <w:t xml:space="preserve"> kl. 15.00. </w:t>
      </w:r>
    </w:p>
    <w:p w14:paraId="59E8680E" w14:textId="77777777" w:rsidR="007B449A" w:rsidRDefault="00372762" w:rsidP="007B4A36">
      <w:pPr>
        <w:tabs>
          <w:tab w:val="left" w:pos="1418"/>
          <w:tab w:val="left" w:pos="1560"/>
        </w:tabs>
        <w:spacing w:after="120"/>
        <w:ind w:left="1560" w:hanging="15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Deltagare: </w:t>
      </w:r>
      <w:r>
        <w:rPr>
          <w:rFonts w:cstheme="minorHAnsi"/>
          <w:sz w:val="28"/>
          <w:szCs w:val="28"/>
        </w:rPr>
        <w:tab/>
      </w:r>
      <w:r w:rsidR="007B4A36">
        <w:rPr>
          <w:rFonts w:cstheme="minorHAnsi"/>
          <w:sz w:val="28"/>
          <w:szCs w:val="28"/>
        </w:rPr>
        <w:tab/>
        <w:t xml:space="preserve">ST-läkare ortopedi. </w:t>
      </w:r>
      <w:r>
        <w:rPr>
          <w:rFonts w:cstheme="minorHAnsi"/>
          <w:sz w:val="28"/>
          <w:szCs w:val="28"/>
        </w:rPr>
        <w:t>Alla som har intresse av och/eller deltar i amputationsteam, gåskolor och motsvarande.</w:t>
      </w:r>
      <w:r w:rsidR="002933A8">
        <w:rPr>
          <w:rFonts w:cstheme="minorHAnsi"/>
          <w:sz w:val="28"/>
          <w:szCs w:val="28"/>
        </w:rPr>
        <w:t xml:space="preserve"> </w:t>
      </w:r>
    </w:p>
    <w:p w14:paraId="4920CAF5" w14:textId="58A1845A" w:rsidR="00372762" w:rsidRPr="00486F6D" w:rsidRDefault="007B449A" w:rsidP="007B4A36">
      <w:pPr>
        <w:tabs>
          <w:tab w:val="left" w:pos="1418"/>
          <w:tab w:val="left" w:pos="1560"/>
        </w:tabs>
        <w:spacing w:after="120"/>
        <w:ind w:left="1560" w:hanging="15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D3C2F">
        <w:rPr>
          <w:rFonts w:cstheme="minorHAnsi"/>
          <w:sz w:val="28"/>
          <w:szCs w:val="28"/>
        </w:rPr>
        <w:t xml:space="preserve">  </w:t>
      </w:r>
      <w:r w:rsidR="002933A8" w:rsidRPr="00A74514">
        <w:rPr>
          <w:rFonts w:cstheme="minorHAnsi"/>
          <w:b/>
          <w:bCs/>
          <w:sz w:val="28"/>
          <w:szCs w:val="28"/>
        </w:rPr>
        <w:t xml:space="preserve">För ortopedingenjörer och </w:t>
      </w:r>
      <w:r w:rsidR="00F14D43" w:rsidRPr="00A74514">
        <w:rPr>
          <w:rFonts w:cstheme="minorHAnsi"/>
          <w:b/>
          <w:bCs/>
          <w:sz w:val="28"/>
          <w:szCs w:val="28"/>
        </w:rPr>
        <w:t xml:space="preserve">fysioterapeuter riktar sig kursen till nytillkomna </w:t>
      </w:r>
      <w:r w:rsidR="00AB77E9" w:rsidRPr="00A74514">
        <w:rPr>
          <w:rFonts w:cstheme="minorHAnsi"/>
          <w:b/>
          <w:bCs/>
          <w:sz w:val="28"/>
          <w:szCs w:val="28"/>
        </w:rPr>
        <w:t>inom området</w:t>
      </w:r>
      <w:r w:rsidR="00803C5A" w:rsidRPr="00A74514">
        <w:rPr>
          <w:rFonts w:cstheme="minorHAnsi"/>
          <w:b/>
          <w:bCs/>
          <w:sz w:val="28"/>
          <w:szCs w:val="28"/>
        </w:rPr>
        <w:t xml:space="preserve"> </w:t>
      </w:r>
      <w:r w:rsidR="00E97853" w:rsidRPr="00A74514">
        <w:rPr>
          <w:rFonts w:cstheme="minorHAnsi"/>
          <w:b/>
          <w:bCs/>
          <w:sz w:val="28"/>
          <w:szCs w:val="28"/>
        </w:rPr>
        <w:t>eller i början av sin karriär</w:t>
      </w:r>
      <w:r w:rsidR="00AB77E9" w:rsidRPr="00A74514">
        <w:rPr>
          <w:rFonts w:cstheme="minorHAnsi"/>
          <w:b/>
          <w:bCs/>
          <w:sz w:val="28"/>
          <w:szCs w:val="28"/>
        </w:rPr>
        <w:t>.</w:t>
      </w:r>
    </w:p>
    <w:p w14:paraId="7119B8B0" w14:textId="0967DA69" w:rsidR="002D0CAD" w:rsidRPr="00486F6D" w:rsidRDefault="00486F6D" w:rsidP="007B4A36">
      <w:pPr>
        <w:tabs>
          <w:tab w:val="left" w:pos="1418"/>
          <w:tab w:val="left" w:pos="1560"/>
        </w:tabs>
        <w:spacing w:after="120"/>
        <w:rPr>
          <w:rFonts w:cstheme="minorHAnsi"/>
          <w:sz w:val="28"/>
          <w:szCs w:val="28"/>
        </w:rPr>
      </w:pPr>
      <w:r w:rsidRPr="00486F6D">
        <w:rPr>
          <w:rFonts w:cstheme="minorHAnsi"/>
          <w:sz w:val="28"/>
          <w:szCs w:val="28"/>
        </w:rPr>
        <w:t xml:space="preserve">Plats: </w:t>
      </w:r>
      <w:r>
        <w:rPr>
          <w:rFonts w:cstheme="minorHAnsi"/>
          <w:sz w:val="28"/>
          <w:szCs w:val="28"/>
        </w:rPr>
        <w:tab/>
      </w:r>
      <w:r w:rsidR="007B4A36">
        <w:rPr>
          <w:rFonts w:cstheme="minorHAnsi"/>
          <w:sz w:val="28"/>
          <w:szCs w:val="28"/>
        </w:rPr>
        <w:tab/>
      </w:r>
      <w:r w:rsidRPr="00486F6D">
        <w:rPr>
          <w:rFonts w:cstheme="minorHAnsi"/>
          <w:sz w:val="28"/>
          <w:szCs w:val="28"/>
        </w:rPr>
        <w:t>Högskolan för lärande och kommunikation, Jönköping</w:t>
      </w:r>
    </w:p>
    <w:p w14:paraId="5DA685AB" w14:textId="0E069BD9" w:rsidR="007B4A36" w:rsidRDefault="00486F6D" w:rsidP="007B4A36">
      <w:pPr>
        <w:pStyle w:val="Normalwebb"/>
        <w:shd w:val="clear" w:color="auto" w:fill="FFFFFF"/>
        <w:tabs>
          <w:tab w:val="left" w:pos="1560"/>
        </w:tabs>
        <w:spacing w:before="0" w:beforeAutospacing="0" w:after="0" w:afterAutospacing="0"/>
        <w:ind w:left="1556" w:hanging="15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Kursavgift:</w:t>
      </w:r>
      <w:r>
        <w:rPr>
          <w:rFonts w:asciiTheme="minorHAnsi" w:hAnsiTheme="minorHAnsi" w:cstheme="minorHAnsi"/>
          <w:sz w:val="28"/>
          <w:szCs w:val="28"/>
        </w:rPr>
        <w:tab/>
        <w:t>4</w:t>
      </w:r>
      <w:r w:rsidR="00073337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00 kronor. </w:t>
      </w:r>
      <w:r w:rsidR="00372762">
        <w:rPr>
          <w:rFonts w:asciiTheme="minorHAnsi" w:hAnsiTheme="minorHAnsi" w:cstheme="minorHAnsi"/>
          <w:sz w:val="28"/>
          <w:szCs w:val="28"/>
        </w:rPr>
        <w:t xml:space="preserve">För medlemmar i ISPO </w:t>
      </w:r>
      <w:r w:rsidR="005257D6">
        <w:rPr>
          <w:rFonts w:asciiTheme="minorHAnsi" w:hAnsiTheme="minorHAnsi" w:cstheme="minorHAnsi"/>
          <w:sz w:val="28"/>
          <w:szCs w:val="28"/>
        </w:rPr>
        <w:t>3500 kr</w:t>
      </w:r>
      <w:r w:rsidR="001F7B3E">
        <w:rPr>
          <w:rFonts w:asciiTheme="minorHAnsi" w:hAnsiTheme="minorHAnsi" w:cstheme="minorHAnsi"/>
          <w:sz w:val="28"/>
          <w:szCs w:val="28"/>
        </w:rPr>
        <w:t>onor</w:t>
      </w:r>
      <w:r w:rsidR="00372762">
        <w:rPr>
          <w:rFonts w:asciiTheme="minorHAnsi" w:hAnsiTheme="minorHAnsi" w:cstheme="minorHAnsi"/>
          <w:sz w:val="28"/>
          <w:szCs w:val="28"/>
        </w:rPr>
        <w:t xml:space="preserve">. I avgiften ingår luncher och fika båda dagarna. </w:t>
      </w:r>
    </w:p>
    <w:p w14:paraId="7B622A58" w14:textId="4EEF9E58" w:rsidR="003E76E6" w:rsidRDefault="003E76E6" w:rsidP="007B4A36">
      <w:pPr>
        <w:pStyle w:val="Normalwebb"/>
        <w:shd w:val="clear" w:color="auto" w:fill="FFFFFF"/>
        <w:tabs>
          <w:tab w:val="left" w:pos="1560"/>
        </w:tabs>
        <w:spacing w:before="0" w:beforeAutospacing="0" w:after="0" w:afterAutospacing="0"/>
        <w:ind w:left="1556" w:hanging="15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Kurslitteratur</w:t>
      </w:r>
      <w:r w:rsidR="00483324">
        <w:rPr>
          <w:rFonts w:asciiTheme="minorHAnsi" w:hAnsiTheme="minorHAnsi" w:cstheme="minorHAnsi"/>
          <w:sz w:val="28"/>
          <w:szCs w:val="28"/>
        </w:rPr>
        <w:t xml:space="preserve">: Inför kursen </w:t>
      </w:r>
      <w:r w:rsidR="007B0F1D">
        <w:rPr>
          <w:rFonts w:asciiTheme="minorHAnsi" w:hAnsiTheme="minorHAnsi" w:cstheme="minorHAnsi"/>
          <w:sz w:val="28"/>
          <w:szCs w:val="28"/>
        </w:rPr>
        <w:t xml:space="preserve">ska kapitel 21 från boken </w:t>
      </w:r>
      <w:r w:rsidR="004C20B6">
        <w:rPr>
          <w:rFonts w:asciiTheme="minorHAnsi" w:hAnsiTheme="minorHAnsi" w:cstheme="minorHAnsi"/>
          <w:sz w:val="28"/>
          <w:szCs w:val="28"/>
        </w:rPr>
        <w:t>Ortopedisk vård och rehabilitering läsas</w:t>
      </w:r>
      <w:r w:rsidR="008A116F">
        <w:rPr>
          <w:rFonts w:asciiTheme="minorHAnsi" w:hAnsiTheme="minorHAnsi" w:cstheme="minorHAnsi"/>
          <w:sz w:val="28"/>
          <w:szCs w:val="28"/>
        </w:rPr>
        <w:t>.</w:t>
      </w:r>
      <w:r w:rsidR="004C20B6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2D4DCF" w:rsidRPr="006E6B30">
          <w:rPr>
            <w:rStyle w:val="Hyperlnk"/>
            <w:rFonts w:asciiTheme="minorHAnsi" w:hAnsiTheme="minorHAnsi" w:cstheme="minorHAnsi"/>
            <w:sz w:val="28"/>
            <w:szCs w:val="28"/>
          </w:rPr>
          <w:t>https://www.studentlitteratur.se/kurslitteratur/omvardnad-och-vard/kirurgi/ortopedisk-vard-och-rehabilitering</w:t>
        </w:r>
      </w:hyperlink>
      <w:r w:rsidR="0048332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9ED0988" w14:textId="41853281" w:rsidR="00372762" w:rsidRDefault="007B4A36" w:rsidP="007B4A36">
      <w:pPr>
        <w:pStyle w:val="Normalwebb"/>
        <w:shd w:val="clear" w:color="auto" w:fill="FFFFFF"/>
        <w:tabs>
          <w:tab w:val="left" w:pos="1560"/>
        </w:tabs>
        <w:spacing w:before="0" w:beforeAutospacing="0" w:after="120" w:afterAutospacing="0"/>
        <w:ind w:left="1556" w:hanging="15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Anmälning:</w:t>
      </w:r>
      <w:r>
        <w:rPr>
          <w:rFonts w:asciiTheme="minorHAnsi" w:hAnsiTheme="minorHAnsi" w:cstheme="minorHAnsi"/>
          <w:sz w:val="28"/>
          <w:szCs w:val="28"/>
        </w:rPr>
        <w:tab/>
      </w:r>
      <w:r w:rsidR="006A4394" w:rsidRPr="00E97853">
        <w:rPr>
          <w:rFonts w:asciiTheme="minorHAnsi" w:hAnsiTheme="minorHAnsi" w:cstheme="minorHAnsi"/>
          <w:b/>
          <w:bCs/>
          <w:sz w:val="28"/>
          <w:szCs w:val="28"/>
        </w:rPr>
        <w:t xml:space="preserve">Kursen är öppen för maximalt 40 ST-läkare, 10 fysioterapeuter och 10 ortopedingenjörer. </w:t>
      </w:r>
      <w:r w:rsidR="000A375D">
        <w:rPr>
          <w:rFonts w:asciiTheme="minorHAnsi" w:hAnsiTheme="minorHAnsi" w:cstheme="minorHAnsi"/>
          <w:sz w:val="28"/>
          <w:szCs w:val="28"/>
        </w:rPr>
        <w:t xml:space="preserve">För läkare gäller </w:t>
      </w:r>
      <w:r w:rsidR="007471DD">
        <w:rPr>
          <w:rFonts w:asciiTheme="minorHAnsi" w:hAnsiTheme="minorHAnsi" w:cstheme="minorHAnsi"/>
          <w:sz w:val="28"/>
          <w:szCs w:val="28"/>
        </w:rPr>
        <w:t>princip</w:t>
      </w:r>
      <w:r w:rsidR="003F1887">
        <w:rPr>
          <w:rFonts w:asciiTheme="minorHAnsi" w:hAnsiTheme="minorHAnsi" w:cstheme="minorHAnsi"/>
          <w:sz w:val="28"/>
          <w:szCs w:val="28"/>
        </w:rPr>
        <w:t>en</w:t>
      </w:r>
      <w:r w:rsidR="007471DD">
        <w:rPr>
          <w:rFonts w:asciiTheme="minorHAnsi" w:hAnsiTheme="minorHAnsi" w:cstheme="minorHAnsi"/>
          <w:sz w:val="28"/>
          <w:szCs w:val="28"/>
        </w:rPr>
        <w:t xml:space="preserve"> först till kvarn. </w:t>
      </w:r>
      <w:r w:rsidR="00A06DF9">
        <w:rPr>
          <w:rFonts w:asciiTheme="minorHAnsi" w:hAnsiTheme="minorHAnsi" w:cstheme="minorHAnsi"/>
          <w:sz w:val="28"/>
          <w:szCs w:val="28"/>
        </w:rPr>
        <w:t>För ortopedingenjörer och fysioterapeuter tilldelas platserna till utifrån geografi och erfarenhet</w:t>
      </w:r>
      <w:r w:rsidR="006A4394">
        <w:rPr>
          <w:rFonts w:asciiTheme="minorHAnsi" w:hAnsiTheme="minorHAnsi" w:cstheme="minorHAnsi"/>
          <w:sz w:val="28"/>
          <w:szCs w:val="28"/>
        </w:rPr>
        <w:t>.</w:t>
      </w:r>
      <w:r w:rsidR="00A06DF9">
        <w:rPr>
          <w:rFonts w:asciiTheme="minorHAnsi" w:hAnsiTheme="minorHAnsi" w:cstheme="minorHAnsi"/>
          <w:sz w:val="28"/>
          <w:szCs w:val="28"/>
        </w:rPr>
        <w:t xml:space="preserve"> </w:t>
      </w:r>
      <w:r w:rsidR="00A16311">
        <w:rPr>
          <w:rFonts w:asciiTheme="minorHAnsi" w:hAnsiTheme="minorHAnsi" w:cstheme="minorHAnsi"/>
          <w:sz w:val="28"/>
          <w:szCs w:val="28"/>
        </w:rPr>
        <w:t>Anmälning</w:t>
      </w:r>
      <w:r w:rsidR="006A4394">
        <w:rPr>
          <w:rFonts w:asciiTheme="minorHAnsi" w:hAnsiTheme="minorHAnsi" w:cstheme="minorHAnsi"/>
          <w:sz w:val="28"/>
          <w:szCs w:val="28"/>
        </w:rPr>
        <w:t xml:space="preserve"> sker via </w:t>
      </w:r>
      <w:r w:rsidR="00A16311">
        <w:rPr>
          <w:rFonts w:asciiTheme="minorHAnsi" w:hAnsiTheme="minorHAnsi" w:cstheme="minorHAnsi"/>
          <w:sz w:val="28"/>
          <w:szCs w:val="28"/>
        </w:rPr>
        <w:t>länk på hemsidan ISPO-Sverige.se</w:t>
      </w:r>
    </w:p>
    <w:p w14:paraId="6536058F" w14:textId="359A90E6" w:rsidR="00372762" w:rsidRDefault="00372762" w:rsidP="007B4A36">
      <w:pPr>
        <w:pStyle w:val="Normalwebb"/>
        <w:shd w:val="clear" w:color="auto" w:fill="FFFFFF"/>
        <w:tabs>
          <w:tab w:val="left" w:pos="1560"/>
        </w:tabs>
        <w:spacing w:before="0" w:beforeAutospacing="0" w:after="120" w:afterAutospacing="0"/>
        <w:ind w:left="1300" w:hanging="13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Kursmiddag:</w:t>
      </w:r>
      <w:r w:rsidR="007B4A36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Arrangeras i anslutning till kursen mot en extra avgift.</w:t>
      </w:r>
    </w:p>
    <w:p w14:paraId="111008E5" w14:textId="025F5497" w:rsidR="00486F6D" w:rsidRPr="00486F6D" w:rsidRDefault="00486F6D" w:rsidP="005C5686">
      <w:pPr>
        <w:pStyle w:val="Normalwebb"/>
        <w:shd w:val="clear" w:color="auto" w:fill="FFFFFF"/>
        <w:tabs>
          <w:tab w:val="left" w:pos="1560"/>
        </w:tabs>
        <w:spacing w:before="0" w:beforeAutospacing="0" w:after="0" w:afterAutospacing="0"/>
        <w:ind w:left="1556" w:hanging="1580"/>
        <w:rPr>
          <w:rFonts w:asciiTheme="minorHAnsi" w:hAnsiTheme="minorHAnsi" w:cstheme="minorHAnsi"/>
          <w:color w:val="333333"/>
          <w:sz w:val="28"/>
          <w:szCs w:val="28"/>
        </w:rPr>
      </w:pPr>
      <w:r w:rsidRPr="00486F6D">
        <w:rPr>
          <w:rFonts w:asciiTheme="minorHAnsi" w:hAnsiTheme="minorHAnsi" w:cstheme="minorHAnsi"/>
          <w:sz w:val="28"/>
          <w:szCs w:val="28"/>
        </w:rPr>
        <w:t xml:space="preserve">ST-läkare: </w:t>
      </w:r>
      <w:r w:rsidR="00372762">
        <w:rPr>
          <w:rFonts w:asciiTheme="minorHAnsi" w:hAnsiTheme="minorHAnsi" w:cstheme="minorHAnsi"/>
          <w:sz w:val="28"/>
          <w:szCs w:val="28"/>
        </w:rPr>
        <w:tab/>
      </w:r>
      <w:r w:rsidR="007B4A36">
        <w:rPr>
          <w:rFonts w:asciiTheme="minorHAnsi" w:hAnsiTheme="minorHAnsi" w:cstheme="minorHAnsi"/>
          <w:sz w:val="28"/>
          <w:szCs w:val="28"/>
        </w:rPr>
        <w:tab/>
      </w:r>
      <w:r w:rsidR="003855DC" w:rsidRPr="00B87C15">
        <w:rPr>
          <w:rFonts w:asciiTheme="minorHAnsi" w:hAnsiTheme="minorHAnsi" w:cstheme="minorHAnsi"/>
          <w:b/>
          <w:bCs/>
          <w:sz w:val="28"/>
          <w:szCs w:val="28"/>
        </w:rPr>
        <w:t xml:space="preserve">Övrig information finns </w:t>
      </w:r>
      <w:r w:rsidR="00A7609B" w:rsidRPr="00B87C15">
        <w:rPr>
          <w:rFonts w:asciiTheme="minorHAnsi" w:hAnsiTheme="minorHAnsi" w:cstheme="minorHAnsi"/>
          <w:b/>
          <w:bCs/>
          <w:sz w:val="28"/>
          <w:szCs w:val="28"/>
        </w:rPr>
        <w:t>på LIPUS hemsida</w:t>
      </w:r>
    </w:p>
    <w:p w14:paraId="2C21AF08" w14:textId="468E9DA0" w:rsidR="00486F6D" w:rsidRPr="00486F6D" w:rsidRDefault="00486F6D" w:rsidP="007B4A36">
      <w:pPr>
        <w:tabs>
          <w:tab w:val="left" w:pos="1560"/>
        </w:tabs>
        <w:rPr>
          <w:rFonts w:cstheme="minorHAnsi"/>
          <w:sz w:val="28"/>
          <w:szCs w:val="28"/>
        </w:rPr>
      </w:pPr>
    </w:p>
    <w:sectPr w:rsidR="00486F6D" w:rsidRPr="00486F6D" w:rsidSect="007127BF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DE6C" w14:textId="77777777" w:rsidR="00BE3D8F" w:rsidRDefault="00BE3D8F" w:rsidP="00AF3166">
      <w:pPr>
        <w:spacing w:after="0" w:line="240" w:lineRule="auto"/>
      </w:pPr>
      <w:r>
        <w:separator/>
      </w:r>
    </w:p>
  </w:endnote>
  <w:endnote w:type="continuationSeparator" w:id="0">
    <w:p w14:paraId="1C54AF7F" w14:textId="77777777" w:rsidR="00BE3D8F" w:rsidRDefault="00BE3D8F" w:rsidP="00AF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3E09" w14:textId="77777777" w:rsidR="00BE3D8F" w:rsidRDefault="00BE3D8F" w:rsidP="00AF3166">
      <w:pPr>
        <w:spacing w:after="0" w:line="240" w:lineRule="auto"/>
      </w:pPr>
      <w:r>
        <w:separator/>
      </w:r>
    </w:p>
  </w:footnote>
  <w:footnote w:type="continuationSeparator" w:id="0">
    <w:p w14:paraId="0566F57C" w14:textId="77777777" w:rsidR="00BE3D8F" w:rsidRDefault="00BE3D8F" w:rsidP="00AF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3793" w14:textId="63E38D71" w:rsidR="00AF3166" w:rsidRDefault="00AF3166" w:rsidP="00AF3166">
    <w:pPr>
      <w:pStyle w:val="Sidhuvud"/>
      <w:jc w:val="center"/>
    </w:pPr>
    <w:r>
      <w:rPr>
        <w:noProof/>
      </w:rPr>
      <w:drawing>
        <wp:inline distT="0" distB="0" distL="0" distR="0" wp14:anchorId="219ADF2B" wp14:editId="4A7BD281">
          <wp:extent cx="1390650" cy="92541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868" cy="93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MrcwMzYxMTYwNLVQ0lEKTi0uzszPAykwqgUAI9Iy7iwAAAA="/>
  </w:docVars>
  <w:rsids>
    <w:rsidRoot w:val="00C13EAE"/>
    <w:rsid w:val="00073337"/>
    <w:rsid w:val="000A375D"/>
    <w:rsid w:val="001C42B7"/>
    <w:rsid w:val="001F7B3E"/>
    <w:rsid w:val="00286D27"/>
    <w:rsid w:val="002933A8"/>
    <w:rsid w:val="002D0CAD"/>
    <w:rsid w:val="002D4DCF"/>
    <w:rsid w:val="00372762"/>
    <w:rsid w:val="003855DC"/>
    <w:rsid w:val="003E76E6"/>
    <w:rsid w:val="003F1887"/>
    <w:rsid w:val="00483324"/>
    <w:rsid w:val="00486F6D"/>
    <w:rsid w:val="004955E8"/>
    <w:rsid w:val="004C20B6"/>
    <w:rsid w:val="005257D6"/>
    <w:rsid w:val="005C5686"/>
    <w:rsid w:val="00673172"/>
    <w:rsid w:val="006917F7"/>
    <w:rsid w:val="00692142"/>
    <w:rsid w:val="006A4394"/>
    <w:rsid w:val="006E6B30"/>
    <w:rsid w:val="00702A88"/>
    <w:rsid w:val="007127BF"/>
    <w:rsid w:val="007471DD"/>
    <w:rsid w:val="00760239"/>
    <w:rsid w:val="007B0F1D"/>
    <w:rsid w:val="007B449A"/>
    <w:rsid w:val="007B4A36"/>
    <w:rsid w:val="007C4872"/>
    <w:rsid w:val="00803C5A"/>
    <w:rsid w:val="008A116F"/>
    <w:rsid w:val="009313E2"/>
    <w:rsid w:val="00A04CFB"/>
    <w:rsid w:val="00A06DF9"/>
    <w:rsid w:val="00A16311"/>
    <w:rsid w:val="00A74514"/>
    <w:rsid w:val="00A7609B"/>
    <w:rsid w:val="00A95D66"/>
    <w:rsid w:val="00AB5916"/>
    <w:rsid w:val="00AB77E9"/>
    <w:rsid w:val="00AF3166"/>
    <w:rsid w:val="00B87C15"/>
    <w:rsid w:val="00BD65EF"/>
    <w:rsid w:val="00BE3D8F"/>
    <w:rsid w:val="00C13EAE"/>
    <w:rsid w:val="00E25EB3"/>
    <w:rsid w:val="00E97853"/>
    <w:rsid w:val="00F14D43"/>
    <w:rsid w:val="00F961CB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B21D5"/>
  <w15:chartTrackingRefBased/>
  <w15:docId w15:val="{1B6BDF62-E15D-4891-A2EF-0FE87BA0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86F6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AF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3166"/>
  </w:style>
  <w:style w:type="paragraph" w:styleId="Sidfot">
    <w:name w:val="footer"/>
    <w:basedOn w:val="Normal"/>
    <w:link w:val="SidfotChar"/>
    <w:uiPriority w:val="99"/>
    <w:unhideWhenUsed/>
    <w:rsid w:val="00AF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3166"/>
  </w:style>
  <w:style w:type="character" w:styleId="Hyperlnk">
    <w:name w:val="Hyperlink"/>
    <w:basedOn w:val="Standardstycketeckensnitt"/>
    <w:uiPriority w:val="99"/>
    <w:unhideWhenUsed/>
    <w:rsid w:val="006E6B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6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udentlitteratur.se/kurslitteratur/omvardnad-och-vard/kirurgi/ortopedisk-vard-och-rehabilitering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3D1E-10A3-4142-AFC1-AE486AC2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Gert-Uno Larsson</dc:creator>
  <cp:keywords/>
  <dc:description/>
  <cp:lastModifiedBy>Gert-Uno Larsson</cp:lastModifiedBy>
  <cp:revision>45</cp:revision>
  <dcterms:created xsi:type="dcterms:W3CDTF">2022-06-12T18:38:00Z</dcterms:created>
  <dcterms:modified xsi:type="dcterms:W3CDTF">2023-10-05T13:26:00Z</dcterms:modified>
</cp:coreProperties>
</file>